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562"/>
        <w:gridCol w:w="5447"/>
      </w:tblGrid>
      <w:tr w:rsidR="00C84F50">
        <w:trPr>
          <w:trHeight w:val="686"/>
        </w:trPr>
        <w:tc>
          <w:tcPr>
            <w:tcW w:w="10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ACD3"/>
          </w:tcPr>
          <w:p w:rsidR="00C84F50" w:rsidRDefault="00C84F50">
            <w:pPr>
              <w:pStyle w:val="TableParagraph"/>
              <w:spacing w:before="5"/>
              <w:ind w:left="0"/>
              <w:rPr>
                <w:rFonts w:ascii="Times New Roman"/>
                <w:sz w:val="4"/>
              </w:rPr>
            </w:pPr>
          </w:p>
          <w:p w:rsidR="00C84F50" w:rsidRDefault="00827556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03249" cy="3709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49" cy="37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F50">
        <w:trPr>
          <w:trHeight w:val="333"/>
        </w:trPr>
        <w:tc>
          <w:tcPr>
            <w:tcW w:w="10924" w:type="dxa"/>
            <w:gridSpan w:val="3"/>
            <w:tcBorders>
              <w:top w:val="nil"/>
              <w:left w:val="nil"/>
              <w:right w:val="nil"/>
            </w:tcBorders>
          </w:tcPr>
          <w:p w:rsidR="00C84F50" w:rsidRDefault="00827556">
            <w:pPr>
              <w:pStyle w:val="TableParagraph"/>
              <w:spacing w:line="313" w:lineRule="exact"/>
              <w:ind w:left="5535"/>
              <w:rPr>
                <w:rFonts w:ascii="メイリオ" w:eastAsia="メイリオ"/>
                <w:sz w:val="24"/>
              </w:rPr>
            </w:pPr>
            <w:r>
              <w:rPr>
                <w:rFonts w:ascii="メイリオ" w:eastAsia="メイリオ"/>
                <w:spacing w:val="-2"/>
                <w:sz w:val="24"/>
              </w:rPr>
              <w:t>更新日：</w:t>
            </w:r>
            <w:r w:rsidR="00717D45">
              <w:rPr>
                <w:rFonts w:ascii="メイリオ" w:eastAsia="メイリオ"/>
                <w:spacing w:val="-2"/>
                <w:sz w:val="24"/>
              </w:rPr>
              <w:t>2023</w:t>
            </w:r>
            <w:r>
              <w:rPr>
                <w:rFonts w:ascii="メイリオ" w:eastAsia="メイリオ"/>
                <w:spacing w:val="-2"/>
                <w:sz w:val="24"/>
              </w:rPr>
              <w:t>年</w:t>
            </w:r>
            <w:r w:rsidR="00717D45">
              <w:rPr>
                <w:rFonts w:ascii="メイリオ" w:eastAsia="メイリオ"/>
                <w:spacing w:val="-2"/>
                <w:sz w:val="24"/>
              </w:rPr>
              <w:t>01</w:t>
            </w:r>
            <w:r>
              <w:rPr>
                <w:rFonts w:ascii="メイリオ" w:eastAsia="メイリオ"/>
                <w:spacing w:val="-2"/>
                <w:sz w:val="24"/>
              </w:rPr>
              <w:t>月</w:t>
            </w:r>
            <w:r w:rsidR="00717D45">
              <w:rPr>
                <w:rFonts w:ascii="メイリオ" w:eastAsia="メイリオ"/>
                <w:spacing w:val="-2"/>
                <w:sz w:val="24"/>
              </w:rPr>
              <w:t>31</w:t>
            </w:r>
            <w:r>
              <w:rPr>
                <w:rFonts w:ascii="メイリオ" w:eastAsia="メイリオ"/>
                <w:spacing w:val="-10"/>
                <w:sz w:val="24"/>
              </w:rPr>
              <w:t>日</w:t>
            </w:r>
          </w:p>
        </w:tc>
      </w:tr>
      <w:tr w:rsidR="00C84F50">
        <w:trPr>
          <w:trHeight w:val="673"/>
        </w:trPr>
        <w:tc>
          <w:tcPr>
            <w:tcW w:w="10924" w:type="dxa"/>
            <w:gridSpan w:val="3"/>
            <w:shd w:val="clear" w:color="auto" w:fill="DCE6F0"/>
          </w:tcPr>
          <w:p w:rsidR="00C84F50" w:rsidRDefault="00827556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港湾施設等に関す</w:t>
            </w:r>
            <w:r>
              <w:rPr>
                <w:b/>
                <w:spacing w:val="-4"/>
                <w:w w:val="95"/>
                <w:sz w:val="24"/>
              </w:rPr>
              <w:t>る情報</w:t>
            </w:r>
          </w:p>
        </w:tc>
      </w:tr>
      <w:tr w:rsidR="00C84F50" w:rsidTr="008533E4">
        <w:trPr>
          <w:trHeight w:val="545"/>
        </w:trPr>
        <w:tc>
          <w:tcPr>
            <w:tcW w:w="1915" w:type="dxa"/>
            <w:vMerge w:val="restart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96ED4" w:rsidRDefault="00E96ED4">
            <w:pPr>
              <w:pStyle w:val="TableParagraph"/>
              <w:rPr>
                <w:spacing w:val="-4"/>
                <w:sz w:val="24"/>
              </w:rPr>
            </w:pPr>
          </w:p>
          <w:p w:rsidR="00C84F50" w:rsidRDefault="008275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１．岸壁</w:t>
            </w:r>
          </w:p>
        </w:tc>
        <w:tc>
          <w:tcPr>
            <w:tcW w:w="3562" w:type="dxa"/>
            <w:vAlign w:val="center"/>
          </w:tcPr>
          <w:p w:rsidR="00C84F50" w:rsidRDefault="00827556" w:rsidP="008533E4">
            <w:pPr>
              <w:pStyle w:val="TableParagraph"/>
              <w:spacing w:before="1"/>
              <w:ind w:left="3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延長</w:t>
            </w:r>
            <w:r w:rsidR="008533E4">
              <w:rPr>
                <w:spacing w:val="-5"/>
                <w:sz w:val="24"/>
              </w:rPr>
              <w:t>/水深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line="280" w:lineRule="exact"/>
            </w:pPr>
            <w:r>
              <w:t>①370m/-1１ｍ（天保山岸壁）</w:t>
            </w:r>
            <w:r w:rsidR="008533E4">
              <w:t>（</w:t>
            </w:r>
            <w:r w:rsidR="008533E4" w:rsidRPr="008533E4">
              <w:rPr>
                <w:rFonts w:hint="eastAsia"/>
              </w:rPr>
              <w:t>※2023年に430mに延伸</w:t>
            </w:r>
            <w:r w:rsidR="008533E4">
              <w:t>）</w:t>
            </w:r>
          </w:p>
          <w:p w:rsidR="00C84F50" w:rsidRPr="00E96ED4" w:rsidRDefault="00E96ED4" w:rsidP="00E96ED4">
            <w:pPr>
              <w:pStyle w:val="TableParagraph"/>
              <w:spacing w:line="280" w:lineRule="exact"/>
              <w:rPr>
                <w:sz w:val="24"/>
              </w:rPr>
            </w:pPr>
            <w:r>
              <w:t>②210m/-1１ｍ（中央突堤北岸壁）</w:t>
            </w:r>
          </w:p>
        </w:tc>
      </w:tr>
      <w:tr w:rsidR="00C84F50" w:rsidTr="00E96ED4">
        <w:trPr>
          <w:trHeight w:val="526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Default="00827556">
            <w:pPr>
              <w:pStyle w:val="TableParagraph"/>
              <w:spacing w:before="184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岸壁の高さ（平均干潮位</w:t>
            </w:r>
            <w:r>
              <w:rPr>
                <w:spacing w:val="-12"/>
                <w:sz w:val="24"/>
              </w:rPr>
              <w:t>）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line="280" w:lineRule="exact"/>
            </w:pPr>
            <w:r>
              <w:t>①3.9m</w:t>
            </w:r>
          </w:p>
          <w:p w:rsidR="00C84F50" w:rsidRPr="00E96ED4" w:rsidRDefault="00E96ED4" w:rsidP="00E96ED4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t>②4.3m</w:t>
            </w:r>
          </w:p>
        </w:tc>
      </w:tr>
      <w:tr w:rsidR="00C84F50" w:rsidTr="00E96ED4">
        <w:trPr>
          <w:trHeight w:val="505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Default="00827556">
            <w:pPr>
              <w:pStyle w:val="TableParagraph"/>
              <w:spacing w:before="184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エプロン幅</w:t>
            </w:r>
          </w:p>
        </w:tc>
        <w:tc>
          <w:tcPr>
            <w:tcW w:w="5447" w:type="dxa"/>
          </w:tcPr>
          <w:p w:rsidR="00E96ED4" w:rsidRDefault="00E96ED4" w:rsidP="00827556">
            <w:pPr>
              <w:pStyle w:val="TableParagraph"/>
              <w:spacing w:line="280" w:lineRule="exact"/>
            </w:pPr>
            <w:r>
              <w:t>①21m</w:t>
            </w:r>
          </w:p>
          <w:p w:rsidR="00C84F50" w:rsidRDefault="00E96ED4" w:rsidP="00827556">
            <w:pPr>
              <w:pStyle w:val="TableParagraph"/>
              <w:spacing w:line="280" w:lineRule="exact"/>
              <w:rPr>
                <w:sz w:val="24"/>
              </w:rPr>
            </w:pPr>
            <w:r>
              <w:t>②25m</w:t>
            </w:r>
          </w:p>
        </w:tc>
      </w:tr>
      <w:tr w:rsidR="00C84F50" w:rsidTr="00E96ED4">
        <w:trPr>
          <w:trHeight w:val="500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Default="00827556">
            <w:pPr>
              <w:pStyle w:val="TableParagraph"/>
              <w:spacing w:before="1" w:line="286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防舷材</w:t>
            </w:r>
          </w:p>
          <w:p w:rsidR="00C84F50" w:rsidRDefault="00827556">
            <w:pPr>
              <w:pStyle w:val="TableParagraph"/>
              <w:spacing w:line="286" w:lineRule="exact"/>
              <w:ind w:left="31"/>
              <w:rPr>
                <w:sz w:val="24"/>
              </w:rPr>
            </w:pPr>
            <w:r>
              <w:rPr>
                <w:spacing w:val="-3"/>
                <w:sz w:val="24"/>
              </w:rPr>
              <w:t>吸収エネルギー/本数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line="280" w:lineRule="exact"/>
            </w:pPr>
            <w:r>
              <w:t>①483KN・m/19</w:t>
            </w:r>
          </w:p>
          <w:p w:rsidR="00C84F50" w:rsidRDefault="00E96ED4" w:rsidP="00E96ED4">
            <w:pPr>
              <w:pStyle w:val="TableParagraph"/>
              <w:spacing w:line="280" w:lineRule="exact"/>
              <w:rPr>
                <w:sz w:val="24"/>
              </w:rPr>
            </w:pPr>
            <w:r>
              <w:t>②32t・m/21pcs</w:t>
            </w:r>
          </w:p>
        </w:tc>
        <w:bookmarkStart w:id="0" w:name="_GoBack"/>
        <w:bookmarkEnd w:id="0"/>
      </w:tr>
      <w:tr w:rsidR="00C84F50">
        <w:trPr>
          <w:trHeight w:val="673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Default="00827556">
            <w:pPr>
              <w:pStyle w:val="TableParagraph"/>
              <w:spacing w:before="52" w:line="286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係船柱</w:t>
            </w:r>
          </w:p>
          <w:p w:rsidR="00C84F50" w:rsidRDefault="00827556">
            <w:pPr>
              <w:pStyle w:val="TableParagraph"/>
              <w:spacing w:line="286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スペック/本数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before="52" w:line="280" w:lineRule="exact"/>
            </w:pPr>
            <w:r>
              <w:t>①150t/10,100t</w:t>
            </w:r>
            <w:r w:rsidR="008533E4">
              <w:t>/6</w:t>
            </w:r>
            <w:r>
              <w:t>,70t/</w:t>
            </w:r>
            <w:r w:rsidR="008533E4">
              <w:t>1</w:t>
            </w:r>
            <w:r>
              <w:t>,35t/</w:t>
            </w:r>
            <w:r w:rsidR="008533E4">
              <w:t>7</w:t>
            </w:r>
          </w:p>
          <w:p w:rsidR="00C84F50" w:rsidRDefault="00E96ED4" w:rsidP="00E96ED4">
            <w:pPr>
              <w:pStyle w:val="TableParagraph"/>
              <w:spacing w:before="52" w:line="280" w:lineRule="exact"/>
              <w:rPr>
                <w:sz w:val="24"/>
              </w:rPr>
            </w:pPr>
            <w:r>
              <w:t>②100t/4,</w:t>
            </w:r>
            <w:r w:rsidR="008533E4">
              <w:t>75t/</w:t>
            </w:r>
            <w:r w:rsidR="00D51886">
              <w:t>1,35t</w:t>
            </w:r>
            <w:r w:rsidR="008B7B3F">
              <w:t>/</w:t>
            </w:r>
            <w:r w:rsidR="00D51886">
              <w:t>7</w:t>
            </w:r>
          </w:p>
        </w:tc>
      </w:tr>
      <w:tr w:rsidR="00C84F50" w:rsidTr="00E96ED4">
        <w:trPr>
          <w:trHeight w:val="631"/>
        </w:trPr>
        <w:tc>
          <w:tcPr>
            <w:tcW w:w="1915" w:type="dxa"/>
            <w:vAlign w:val="center"/>
          </w:tcPr>
          <w:p w:rsidR="00C84F50" w:rsidRDefault="00827556" w:rsidP="00E96ED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２．航路</w:t>
            </w:r>
          </w:p>
        </w:tc>
        <w:tc>
          <w:tcPr>
            <w:tcW w:w="3562" w:type="dxa"/>
            <w:vAlign w:val="center"/>
          </w:tcPr>
          <w:p w:rsidR="00C84F50" w:rsidRDefault="00827556" w:rsidP="00E96ED4">
            <w:pPr>
              <w:pStyle w:val="TableParagraph"/>
              <w:spacing w:before="1"/>
              <w:ind w:left="3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幅/水深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①400m/-15m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②400m/-15m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３．回頭泊地（直径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①800m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②800m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4"/>
                <w:sz w:val="24"/>
              </w:rPr>
              <w:t>４．高さ制限</w:t>
            </w:r>
          </w:p>
        </w:tc>
        <w:tc>
          <w:tcPr>
            <w:tcW w:w="5447" w:type="dxa"/>
            <w:vAlign w:val="center"/>
          </w:tcPr>
          <w:p w:rsidR="00C84F50" w:rsidRDefault="00827556" w:rsidP="00E96ED4">
            <w:pPr>
              <w:pStyle w:val="TableParagraph"/>
              <w:spacing w:before="184"/>
              <w:ind w:left="0" w:right="2572"/>
              <w:jc w:val="both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3"/>
                <w:sz w:val="24"/>
              </w:rPr>
              <w:t>５．最大潮差／最大潮流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①1.61m/1.0k’t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②1.61m/1.0k’t</w:t>
            </w:r>
          </w:p>
        </w:tc>
      </w:tr>
      <w:tr w:rsidR="00C84F50">
        <w:trPr>
          <w:trHeight w:val="659"/>
        </w:trPr>
        <w:tc>
          <w:tcPr>
            <w:tcW w:w="10924" w:type="dxa"/>
            <w:gridSpan w:val="3"/>
            <w:shd w:val="clear" w:color="auto" w:fill="DCE6F0"/>
          </w:tcPr>
          <w:p w:rsidR="00C84F50" w:rsidRDefault="00827556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陸上施設等に関す</w:t>
            </w:r>
            <w:r>
              <w:rPr>
                <w:b/>
                <w:spacing w:val="-4"/>
                <w:w w:val="95"/>
                <w:sz w:val="24"/>
              </w:rPr>
              <w:t>る情報</w:t>
            </w:r>
          </w:p>
        </w:tc>
      </w:tr>
      <w:tr w:rsidR="00C84F50">
        <w:trPr>
          <w:trHeight w:val="354"/>
        </w:trPr>
        <w:tc>
          <w:tcPr>
            <w:tcW w:w="10924" w:type="dxa"/>
            <w:gridSpan w:val="3"/>
          </w:tcPr>
          <w:p w:rsidR="00C84F50" w:rsidRDefault="00827556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（提供サービス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:rsidR="00C84F50" w:rsidTr="00E96ED4">
        <w:trPr>
          <w:trHeight w:val="674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．ターミナル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3"/>
                <w:sz w:val="24"/>
              </w:rPr>
              <w:t>．ボーディングブリッジ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①有(1基)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4"/>
                <w:sz w:val="24"/>
              </w:rPr>
              <w:t>．ギャングウェイ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①無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4．無料Wi-Fi</w:t>
            </w:r>
            <w:r>
              <w:rPr>
                <w:spacing w:val="-4"/>
                <w:sz w:val="24"/>
              </w:rPr>
              <w:t>サービス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①有（仮）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4"/>
                <w:sz w:val="24"/>
              </w:rPr>
              <w:t>．公衆電話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①無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</w:tbl>
    <w:p w:rsidR="00C84F50" w:rsidRDefault="00C84F50">
      <w:pPr>
        <w:jc w:val="right"/>
        <w:rPr>
          <w:sz w:val="24"/>
        </w:rPr>
        <w:sectPr w:rsidR="00C84F50">
          <w:type w:val="continuous"/>
          <w:pgSz w:w="11910" w:h="16840"/>
          <w:pgMar w:top="1060" w:right="380" w:bottom="809" w:left="3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572"/>
        <w:gridCol w:w="5447"/>
      </w:tblGrid>
      <w:tr w:rsidR="00C84F50" w:rsidTr="00E96ED4">
        <w:trPr>
          <w:trHeight w:val="674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4"/>
                <w:sz w:val="24"/>
              </w:rPr>
              <w:t>．トイレ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>
              <w:rPr>
                <w:spacing w:val="-4"/>
                <w:sz w:val="24"/>
              </w:rPr>
              <w:t>．自動販売機</w:t>
            </w:r>
          </w:p>
        </w:tc>
        <w:tc>
          <w:tcPr>
            <w:tcW w:w="5447" w:type="dxa"/>
            <w:vAlign w:val="center"/>
          </w:tcPr>
          <w:p w:rsidR="00D51886" w:rsidRDefault="00E96ED4" w:rsidP="00D51886">
            <w:pPr>
              <w:pStyle w:val="TableParagraph"/>
              <w:spacing w:before="4" w:line="280" w:lineRule="exact"/>
              <w:ind w:right="1518"/>
              <w:jc w:val="both"/>
            </w:pPr>
            <w:r>
              <w:t>①</w:t>
            </w:r>
            <w:r w:rsidR="00D51886">
              <w:rPr>
                <w:rFonts w:hint="eastAsia"/>
              </w:rPr>
              <w:t>無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E96ED4">
        <w:trPr>
          <w:trHeight w:val="673"/>
        </w:trPr>
        <w:tc>
          <w:tcPr>
            <w:tcW w:w="5478" w:type="dxa"/>
            <w:gridSpan w:val="2"/>
            <w:tcBorders>
              <w:bottom w:val="single" w:sz="8" w:space="0" w:color="000000"/>
            </w:tcBorders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>
              <w:rPr>
                <w:spacing w:val="-3"/>
                <w:sz w:val="24"/>
              </w:rPr>
              <w:t>．郵便・宅配便サービス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①有（仮）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  <w:tcBorders>
              <w:top w:val="single" w:sz="8" w:space="0" w:color="000000"/>
            </w:tcBorders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C84F50" w:rsidRDefault="008275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>
              <w:rPr>
                <w:spacing w:val="-4"/>
                <w:sz w:val="24"/>
              </w:rPr>
              <w:t>．外貨両替所</w:t>
            </w:r>
          </w:p>
        </w:tc>
        <w:tc>
          <w:tcPr>
            <w:tcW w:w="3572" w:type="dxa"/>
            <w:tcBorders>
              <w:top w:val="single" w:sz="8" w:space="0" w:color="000000"/>
            </w:tcBorders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両替所の有無</w:t>
            </w:r>
          </w:p>
        </w:tc>
        <w:tc>
          <w:tcPr>
            <w:tcW w:w="5447" w:type="dxa"/>
            <w:tcBorders>
              <w:top w:val="single" w:sz="8" w:space="0" w:color="000000"/>
            </w:tcBorders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①有（仮）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②有（仮）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取扱貨幣の種類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①米ドル・ユーロ・ウォン・元・円ほか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②米ドル・ユーロ・ウォン・元・円ほか</w:t>
            </w:r>
          </w:p>
        </w:tc>
      </w:tr>
      <w:tr w:rsidR="00C84F50" w:rsidTr="00C81A5A">
        <w:trPr>
          <w:trHeight w:val="674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営業日・営業時間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①クルーズ客船寄港時 8:00-17:00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②クルーズ客船寄港時 8:00-17:00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C84F50" w:rsidRDefault="008275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4"/>
                <w:sz w:val="24"/>
              </w:rPr>
              <w:t>．観光案内所</w:t>
            </w: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観光案内所の有無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①有（仮）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②有（仮）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3"/>
                <w:sz w:val="24"/>
              </w:rPr>
              <w:t>対応言語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①日本語・英語･中国語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②日本語・英語･中国語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営業日・営業時間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①クルーズ客船寄港時 8:00-17:00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②クルーズ客船寄港時 8:00-17:00</w:t>
            </w:r>
          </w:p>
        </w:tc>
      </w:tr>
      <w:tr w:rsidR="00C84F50">
        <w:trPr>
          <w:trHeight w:val="354"/>
        </w:trPr>
        <w:tc>
          <w:tcPr>
            <w:tcW w:w="10925" w:type="dxa"/>
            <w:gridSpan w:val="3"/>
          </w:tcPr>
          <w:p w:rsidR="00C84F50" w:rsidRDefault="00827556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（その他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１．観光バス待機所（駐車台数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①40台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②30台</w:t>
            </w:r>
          </w:p>
        </w:tc>
      </w:tr>
      <w:tr w:rsidR="00C84F50" w:rsidTr="00C81A5A">
        <w:trPr>
          <w:trHeight w:val="674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２．自家用車駐車場（駐車台数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①無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３．タクシープール（駐車台数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①28台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>
        <w:trPr>
          <w:trHeight w:val="673"/>
        </w:trPr>
        <w:tc>
          <w:tcPr>
            <w:tcW w:w="10925" w:type="dxa"/>
            <w:gridSpan w:val="3"/>
            <w:shd w:val="clear" w:color="auto" w:fill="DCE6F0"/>
          </w:tcPr>
          <w:p w:rsidR="00C84F50" w:rsidRDefault="00827556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CIQ</w:t>
            </w:r>
            <w:r>
              <w:rPr>
                <w:b/>
                <w:spacing w:val="-5"/>
                <w:w w:val="95"/>
                <w:sz w:val="24"/>
              </w:rPr>
              <w:t>関係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827556">
            <w:pPr>
              <w:pStyle w:val="TableParagraph"/>
              <w:spacing w:before="148" w:line="206" w:lineRule="auto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CIQ設備等の有</w:t>
            </w:r>
            <w:r>
              <w:rPr>
                <w:spacing w:val="-10"/>
                <w:sz w:val="24"/>
              </w:rPr>
              <w:t>無</w:t>
            </w: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5"/>
                <w:sz w:val="24"/>
              </w:rPr>
              <w:t>常設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①無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②無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827556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5"/>
                <w:sz w:val="24"/>
              </w:rPr>
              <w:t>仮設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①有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②有</w:t>
            </w:r>
          </w:p>
        </w:tc>
      </w:tr>
      <w:tr w:rsidR="00C84F50">
        <w:trPr>
          <w:trHeight w:val="674"/>
        </w:trPr>
        <w:tc>
          <w:tcPr>
            <w:tcW w:w="10925" w:type="dxa"/>
            <w:gridSpan w:val="3"/>
            <w:shd w:val="clear" w:color="auto" w:fill="DCE6F0"/>
          </w:tcPr>
          <w:p w:rsidR="00C84F50" w:rsidRDefault="00827556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港湾サービスの提供時</w:t>
            </w:r>
            <w:r>
              <w:rPr>
                <w:b/>
                <w:spacing w:val="-10"/>
                <w:w w:val="95"/>
                <w:sz w:val="24"/>
              </w:rPr>
              <w:t>間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．パイロット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①24時間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②24時間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．タグ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①24時間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②24時間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4"/>
                <w:sz w:val="24"/>
              </w:rPr>
              <w:t>．綱取り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①24時間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②24時間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4"/>
                <w:sz w:val="24"/>
              </w:rPr>
              <w:t>．その他</w:t>
            </w:r>
          </w:p>
        </w:tc>
        <w:tc>
          <w:tcPr>
            <w:tcW w:w="5447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①給水：24時間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②給水：平日9:00-17:15</w:t>
            </w:r>
          </w:p>
        </w:tc>
      </w:tr>
    </w:tbl>
    <w:p w:rsidR="00C84F50" w:rsidRDefault="00C84F50">
      <w:pPr>
        <w:jc w:val="center"/>
        <w:rPr>
          <w:sz w:val="24"/>
        </w:rPr>
        <w:sectPr w:rsidR="00C84F50">
          <w:type w:val="continuous"/>
          <w:pgSz w:w="11910" w:h="16840"/>
          <w:pgMar w:top="1060" w:right="380" w:bottom="1184" w:left="3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5449"/>
      </w:tblGrid>
      <w:tr w:rsidR="00C84F50">
        <w:trPr>
          <w:trHeight w:val="674"/>
        </w:trPr>
        <w:tc>
          <w:tcPr>
            <w:tcW w:w="10920" w:type="dxa"/>
            <w:gridSpan w:val="2"/>
            <w:shd w:val="clear" w:color="auto" w:fill="DCE6F0"/>
          </w:tcPr>
          <w:p w:rsidR="00C84F50" w:rsidRDefault="00827556">
            <w:pPr>
              <w:pStyle w:val="TableParagraph"/>
              <w:spacing w:before="175"/>
              <w:ind w:left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交通アクセス等に関す</w:t>
            </w:r>
            <w:r>
              <w:rPr>
                <w:b/>
                <w:spacing w:val="-4"/>
                <w:w w:val="95"/>
                <w:sz w:val="24"/>
              </w:rPr>
              <w:t>る情報</w:t>
            </w:r>
          </w:p>
        </w:tc>
      </w:tr>
      <w:tr w:rsidR="00C84F50">
        <w:trPr>
          <w:trHeight w:val="354"/>
        </w:trPr>
        <w:tc>
          <w:tcPr>
            <w:tcW w:w="10920" w:type="dxa"/>
            <w:gridSpan w:val="2"/>
          </w:tcPr>
          <w:p w:rsidR="00C84F50" w:rsidRDefault="00827556">
            <w:pPr>
              <w:pStyle w:val="TableParagraph"/>
              <w:spacing w:before="16"/>
              <w:ind w:left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（港へのアクセス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827556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１．ふ頭から最も近い空港の名称</w:t>
            </w:r>
          </w:p>
        </w:tc>
        <w:tc>
          <w:tcPr>
            <w:tcW w:w="5449" w:type="dxa"/>
            <w:vAlign w:val="center"/>
          </w:tcPr>
          <w:p w:rsidR="00C81A5A" w:rsidRDefault="00C81A5A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関西国際空港（国際線・国内線）</w:t>
            </w:r>
          </w:p>
          <w:p w:rsidR="00C84F50" w:rsidRDefault="00C81A5A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伊丹空港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827556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２．ふ頭から空港までの車での移動時間</w:t>
            </w:r>
          </w:p>
        </w:tc>
        <w:tc>
          <w:tcPr>
            <w:tcW w:w="5449" w:type="dxa"/>
            <w:vAlign w:val="center"/>
          </w:tcPr>
          <w:p w:rsidR="00C84F50" w:rsidRDefault="00D51886" w:rsidP="00C81A5A">
            <w:pPr>
              <w:pStyle w:val="TableParagraph"/>
              <w:spacing w:before="52" w:line="280" w:lineRule="exact"/>
              <w:jc w:val="both"/>
              <w:rPr>
                <w:sz w:val="24"/>
              </w:rPr>
            </w:pPr>
            <w:r>
              <w:t>4</w:t>
            </w:r>
            <w:r w:rsidR="00C81A5A">
              <w:t>0分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827556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３．ふ頭から最も近い鉄道駅の名称</w:t>
            </w:r>
          </w:p>
        </w:tc>
        <w:tc>
          <w:tcPr>
            <w:tcW w:w="5449" w:type="dxa"/>
            <w:vAlign w:val="center"/>
          </w:tcPr>
          <w:p w:rsidR="00C84F50" w:rsidRDefault="00C81A5A" w:rsidP="00C81A5A">
            <w:pPr>
              <w:pStyle w:val="TableParagraph"/>
              <w:spacing w:before="86" w:line="280" w:lineRule="exact"/>
              <w:ind w:right="1678"/>
              <w:jc w:val="both"/>
              <w:rPr>
                <w:sz w:val="24"/>
              </w:rPr>
            </w:pPr>
            <w:r>
              <w:t>Osaka Metro 中央線　大阪港駅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827556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４．ふ頭から鉄道駅までの車での移動時間</w:t>
            </w:r>
          </w:p>
        </w:tc>
        <w:tc>
          <w:tcPr>
            <w:tcW w:w="5449" w:type="dxa"/>
            <w:vAlign w:val="center"/>
          </w:tcPr>
          <w:p w:rsidR="00C84F50" w:rsidRDefault="00C81A5A" w:rsidP="00C81A5A">
            <w:pPr>
              <w:pStyle w:val="TableParagraph"/>
              <w:spacing w:before="86" w:line="280" w:lineRule="exact"/>
              <w:ind w:right="582"/>
              <w:jc w:val="both"/>
              <w:rPr>
                <w:sz w:val="24"/>
              </w:rPr>
            </w:pPr>
            <w:r>
              <w:t>5分</w:t>
            </w:r>
          </w:p>
        </w:tc>
      </w:tr>
      <w:tr w:rsidR="00C84F50">
        <w:trPr>
          <w:trHeight w:val="355"/>
        </w:trPr>
        <w:tc>
          <w:tcPr>
            <w:tcW w:w="10920" w:type="dxa"/>
            <w:gridSpan w:val="2"/>
          </w:tcPr>
          <w:p w:rsidR="00C84F50" w:rsidRDefault="00827556">
            <w:pPr>
              <w:pStyle w:val="TableParagraph"/>
              <w:spacing w:before="17"/>
              <w:ind w:left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（港から観光地へのアクセス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:rsidR="00C84F50" w:rsidTr="00C81A5A">
        <w:trPr>
          <w:trHeight w:val="641"/>
        </w:trPr>
        <w:tc>
          <w:tcPr>
            <w:tcW w:w="5471" w:type="dxa"/>
          </w:tcPr>
          <w:p w:rsidR="00C84F50" w:rsidRDefault="00827556" w:rsidP="00C81A5A">
            <w:pPr>
              <w:pStyle w:val="TableParagraph"/>
              <w:spacing w:before="201"/>
              <w:ind w:left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１．市街地へシャトルバスが必要か</w:t>
            </w:r>
          </w:p>
        </w:tc>
        <w:tc>
          <w:tcPr>
            <w:tcW w:w="5449" w:type="dxa"/>
            <w:vAlign w:val="center"/>
          </w:tcPr>
          <w:p w:rsidR="00C81A5A" w:rsidRDefault="00C81A5A" w:rsidP="00C81A5A">
            <w:pPr>
              <w:pStyle w:val="TableParagraph"/>
              <w:spacing w:line="280" w:lineRule="exact"/>
              <w:ind w:right="295"/>
              <w:jc w:val="both"/>
            </w:pPr>
            <w:r>
              <w:t>①必要なし</w:t>
            </w:r>
          </w:p>
          <w:p w:rsidR="00C84F50" w:rsidRDefault="00C81A5A" w:rsidP="00C81A5A">
            <w:pPr>
              <w:pStyle w:val="TableParagraph"/>
              <w:spacing w:line="280" w:lineRule="exact"/>
              <w:ind w:right="295"/>
              <w:jc w:val="both"/>
              <w:rPr>
                <w:sz w:val="24"/>
              </w:rPr>
            </w:pPr>
            <w:r>
              <w:t>②必要なし</w:t>
            </w:r>
          </w:p>
        </w:tc>
      </w:tr>
      <w:tr w:rsidR="00C84F50" w:rsidTr="00C81A5A">
        <w:trPr>
          <w:trHeight w:val="551"/>
        </w:trPr>
        <w:tc>
          <w:tcPr>
            <w:tcW w:w="5471" w:type="dxa"/>
          </w:tcPr>
          <w:p w:rsidR="00C84F50" w:rsidRDefault="00827556" w:rsidP="00C81A5A">
            <w:pPr>
              <w:pStyle w:val="TableParagraph"/>
              <w:spacing w:before="212"/>
              <w:ind w:left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２．市街地までの距離・時間</w:t>
            </w:r>
          </w:p>
        </w:tc>
        <w:tc>
          <w:tcPr>
            <w:tcW w:w="5449" w:type="dxa"/>
            <w:vAlign w:val="center"/>
          </w:tcPr>
          <w:p w:rsidR="00C84F50" w:rsidRDefault="00C81A5A" w:rsidP="00C81A5A">
            <w:pPr>
              <w:pStyle w:val="TableParagraph"/>
              <w:spacing w:line="280" w:lineRule="exact"/>
              <w:ind w:right="23"/>
              <w:jc w:val="both"/>
              <w:rPr>
                <w:sz w:val="24"/>
              </w:rPr>
            </w:pPr>
            <w:r>
              <w:t>車で20分、電車で20分</w:t>
            </w:r>
          </w:p>
        </w:tc>
      </w:tr>
      <w:tr w:rsidR="00C84F50" w:rsidTr="00F65052">
        <w:trPr>
          <w:trHeight w:val="1537"/>
        </w:trPr>
        <w:tc>
          <w:tcPr>
            <w:tcW w:w="5471" w:type="dxa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C84F50" w:rsidRDefault="00827556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３．主要観光地までの距離・時間</w:t>
            </w:r>
          </w:p>
        </w:tc>
        <w:tc>
          <w:tcPr>
            <w:tcW w:w="5449" w:type="dxa"/>
          </w:tcPr>
          <w:p w:rsidR="00C81A5A" w:rsidRDefault="00C81A5A" w:rsidP="00C81A5A">
            <w:pPr>
              <w:pStyle w:val="TableParagraph"/>
              <w:spacing w:line="280" w:lineRule="exact"/>
            </w:pPr>
            <w:r>
              <w:t>・大阪城　20分（車・電車）</w:t>
            </w:r>
          </w:p>
          <w:p w:rsidR="00C81A5A" w:rsidRDefault="00C81A5A" w:rsidP="00C81A5A">
            <w:pPr>
              <w:pStyle w:val="TableParagraph"/>
              <w:spacing w:line="280" w:lineRule="exact"/>
            </w:pPr>
            <w:r>
              <w:t>・心斎橋　20分（車・電車）</w:t>
            </w:r>
          </w:p>
          <w:p w:rsidR="00C81A5A" w:rsidRDefault="00C81A5A" w:rsidP="00C81A5A">
            <w:pPr>
              <w:pStyle w:val="TableParagraph"/>
              <w:spacing w:line="280" w:lineRule="exact"/>
            </w:pPr>
            <w:r>
              <w:t>・京都　　60分（車・電車）</w:t>
            </w:r>
          </w:p>
          <w:p w:rsidR="00C81A5A" w:rsidRDefault="00C81A5A" w:rsidP="00C81A5A">
            <w:pPr>
              <w:pStyle w:val="TableParagraph"/>
              <w:spacing w:line="280" w:lineRule="exact"/>
            </w:pPr>
            <w:r>
              <w:t>・奈良　４５分（車）・60分（電車）</w:t>
            </w:r>
          </w:p>
          <w:p w:rsidR="00C84F50" w:rsidRDefault="00C81A5A" w:rsidP="00F65052">
            <w:pPr>
              <w:pStyle w:val="TableParagraph"/>
              <w:spacing w:line="280" w:lineRule="exact"/>
              <w:rPr>
                <w:sz w:val="24"/>
              </w:rPr>
            </w:pPr>
            <w:r>
              <w:t>・和歌山　120分（車・電車）</w:t>
            </w:r>
          </w:p>
        </w:tc>
      </w:tr>
      <w:tr w:rsidR="00C84F50">
        <w:trPr>
          <w:trHeight w:val="335"/>
        </w:trPr>
        <w:tc>
          <w:tcPr>
            <w:tcW w:w="10920" w:type="dxa"/>
            <w:gridSpan w:val="2"/>
            <w:tcBorders>
              <w:left w:val="nil"/>
              <w:bottom w:val="nil"/>
              <w:right w:val="nil"/>
            </w:tcBorders>
          </w:tcPr>
          <w:p w:rsidR="00C84F50" w:rsidRDefault="00C84F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4F50">
        <w:trPr>
          <w:trHeight w:val="347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1ACD3"/>
          </w:tcPr>
          <w:p w:rsidR="00C84F50" w:rsidRDefault="00827556">
            <w:pPr>
              <w:pStyle w:val="TableParagraph"/>
              <w:spacing w:line="328" w:lineRule="exact"/>
              <w:ind w:left="0" w:right="29"/>
              <w:jc w:val="right"/>
              <w:rPr>
                <w:rFonts w:ascii="メイリオ" w:hAnsi="メイリオ"/>
                <w:sz w:val="16"/>
              </w:rPr>
            </w:pPr>
            <w:r>
              <w:rPr>
                <w:rFonts w:ascii="メイリオ" w:hAnsi="メイリオ"/>
                <w:color w:val="FFFFFF"/>
                <w:sz w:val="16"/>
              </w:rPr>
              <w:t>copyright©2019allrights</w:t>
            </w:r>
            <w:r>
              <w:rPr>
                <w:rFonts w:ascii="メイリオ" w:hAnsi="メイリオ"/>
                <w:color w:val="FFFFFF"/>
                <w:spacing w:val="-2"/>
                <w:sz w:val="16"/>
              </w:rPr>
              <w:t>reserved.</w:t>
            </w:r>
          </w:p>
        </w:tc>
      </w:tr>
    </w:tbl>
    <w:p w:rsidR="0070482A" w:rsidRDefault="0070482A"/>
    <w:sectPr w:rsidR="0070482A">
      <w:type w:val="continuous"/>
      <w:pgSz w:w="11910" w:h="16840"/>
      <w:pgMar w:top="1060" w:right="3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56" w:rsidRDefault="00827556" w:rsidP="00827556">
      <w:r>
        <w:separator/>
      </w:r>
    </w:p>
  </w:endnote>
  <w:endnote w:type="continuationSeparator" w:id="0">
    <w:p w:rsidR="00827556" w:rsidRDefault="00827556" w:rsidP="008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56" w:rsidRDefault="00827556" w:rsidP="00827556">
      <w:r>
        <w:separator/>
      </w:r>
    </w:p>
  </w:footnote>
  <w:footnote w:type="continuationSeparator" w:id="0">
    <w:p w:rsidR="00827556" w:rsidRDefault="00827556" w:rsidP="008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50"/>
    <w:rsid w:val="003D3026"/>
    <w:rsid w:val="004A6EF8"/>
    <w:rsid w:val="00704706"/>
    <w:rsid w:val="0070482A"/>
    <w:rsid w:val="00717D45"/>
    <w:rsid w:val="00827556"/>
    <w:rsid w:val="008533E4"/>
    <w:rsid w:val="008B7B3F"/>
    <w:rsid w:val="00A93CF2"/>
    <w:rsid w:val="00A952EA"/>
    <w:rsid w:val="00C81A5A"/>
    <w:rsid w:val="00C84F50"/>
    <w:rsid w:val="00D51886"/>
    <w:rsid w:val="00E96ED4"/>
    <w:rsid w:val="00F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D74F51-53D9-47A0-8BD2-DAC138A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  <w:rPr>
      <w:rFonts w:ascii="ＭＳ Ｐ明朝" w:eastAsia="ＭＳ Ｐ明朝" w:hAnsi="ＭＳ Ｐ明朝" w:cs="ＭＳ Ｐ明朝"/>
    </w:rPr>
  </w:style>
  <w:style w:type="paragraph" w:styleId="a4">
    <w:name w:val="header"/>
    <w:basedOn w:val="a"/>
    <w:link w:val="a5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556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55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黒木 優香</cp:lastModifiedBy>
  <cp:revision>6</cp:revision>
  <cp:lastPrinted>2023-01-31T04:33:00Z</cp:lastPrinted>
  <dcterms:created xsi:type="dcterms:W3CDTF">2023-01-31T04:04:00Z</dcterms:created>
  <dcterms:modified xsi:type="dcterms:W3CDTF">2023-02-03T04:59:00Z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2022-03-21T00:00:00Z</vt:filetime>
  </property>
</Properties>
</file>